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7992A" w14:textId="4DBDE72C" w:rsidR="004A1315" w:rsidRPr="00961383" w:rsidRDefault="004E72D2">
      <w:pPr>
        <w:rPr>
          <w:rFonts w:ascii="Times New Roman" w:hAnsi="Times New Roman" w:cs="Times New Roman"/>
          <w:b/>
          <w:bCs/>
          <w:sz w:val="28"/>
          <w:szCs w:val="28"/>
          <w:lang w:val="en-GB"/>
        </w:rPr>
      </w:pPr>
      <w:r w:rsidRPr="00961383">
        <w:rPr>
          <w:rFonts w:ascii="Times New Roman" w:hAnsi="Times New Roman" w:cs="Times New Roman"/>
          <w:b/>
          <w:bCs/>
          <w:sz w:val="28"/>
          <w:szCs w:val="28"/>
          <w:lang w:val="en-GB"/>
        </w:rPr>
        <w:t xml:space="preserve">REVIEWER </w:t>
      </w:r>
      <w:r w:rsidR="008A2383" w:rsidRPr="00961383">
        <w:rPr>
          <w:rFonts w:ascii="Times New Roman" w:hAnsi="Times New Roman" w:cs="Times New Roman"/>
          <w:b/>
          <w:bCs/>
          <w:sz w:val="28"/>
          <w:szCs w:val="28"/>
          <w:lang w:val="en-GB"/>
        </w:rPr>
        <w:t>2</w:t>
      </w:r>
    </w:p>
    <w:p w14:paraId="0F15780B" w14:textId="77777777" w:rsidR="00700907" w:rsidRPr="00961383" w:rsidRDefault="00700907" w:rsidP="00700907">
      <w:pPr>
        <w:rPr>
          <w:rFonts w:ascii="Times New Roman" w:hAnsi="Times New Roman" w:cs="Times New Roman"/>
          <w:sz w:val="24"/>
          <w:szCs w:val="24"/>
          <w:lang w:val="en-GB"/>
        </w:rPr>
      </w:pPr>
      <w:r w:rsidRPr="00961383">
        <w:rPr>
          <w:rFonts w:ascii="Times New Roman" w:hAnsi="Times New Roman" w:cs="Times New Roman"/>
          <w:sz w:val="24"/>
          <w:szCs w:val="24"/>
          <w:lang w:val="en-GB"/>
        </w:rPr>
        <w:t xml:space="preserve">The manuscript deals with data of Quercus faginea in the Spanish Region of Murcia. The authors relate to the question of the influence of climate change on the distribution and growth of </w:t>
      </w:r>
      <w:bookmarkStart w:id="0" w:name="_GoBack"/>
      <w:bookmarkEnd w:id="0"/>
      <w:r w:rsidRPr="00961383">
        <w:rPr>
          <w:rFonts w:ascii="Times New Roman" w:hAnsi="Times New Roman" w:cs="Times New Roman"/>
          <w:sz w:val="24"/>
          <w:szCs w:val="24"/>
          <w:lang w:val="en-GB"/>
        </w:rPr>
        <w:t>this species. The journal forests is for sure appropriate for dealing with this question and might be of interests not only for Spanish readers.</w:t>
      </w:r>
    </w:p>
    <w:p w14:paraId="0EF414E2" w14:textId="4684B29F" w:rsidR="00700907" w:rsidRPr="00961383" w:rsidRDefault="00700907" w:rsidP="00700907">
      <w:pPr>
        <w:rPr>
          <w:rFonts w:ascii="Times New Roman" w:hAnsi="Times New Roman" w:cs="Times New Roman"/>
          <w:sz w:val="24"/>
          <w:szCs w:val="24"/>
          <w:lang w:val="en-GB"/>
        </w:rPr>
      </w:pPr>
      <w:r w:rsidRPr="00961383">
        <w:rPr>
          <w:rFonts w:ascii="Times New Roman" w:hAnsi="Times New Roman" w:cs="Times New Roman"/>
          <w:sz w:val="24"/>
          <w:szCs w:val="24"/>
          <w:lang w:val="en-GB"/>
        </w:rPr>
        <w:t>Comment 1</w:t>
      </w:r>
    </w:p>
    <w:p w14:paraId="579E81B4" w14:textId="1D20543A" w:rsidR="0037619A" w:rsidRPr="00E90CF3" w:rsidRDefault="00700907" w:rsidP="00700907">
      <w:pPr>
        <w:rPr>
          <w:rFonts w:ascii="Times New Roman" w:hAnsi="Times New Roman" w:cs="Times New Roman"/>
          <w:sz w:val="24"/>
          <w:szCs w:val="24"/>
          <w:lang w:val="en-GB"/>
        </w:rPr>
      </w:pPr>
      <w:r w:rsidRPr="00961383">
        <w:rPr>
          <w:rFonts w:ascii="Times New Roman" w:hAnsi="Times New Roman" w:cs="Times New Roman"/>
          <w:sz w:val="24"/>
          <w:szCs w:val="24"/>
          <w:lang w:val="en-GB"/>
        </w:rPr>
        <w:t xml:space="preserve">Already in the Introduction the authors give a lot of information on the distribution of gall oak, since most of the respective data have already been published and the paper – also in the Methods-, and Results-section only summarize these results. </w:t>
      </w:r>
      <w:r w:rsidRPr="00E90CF3">
        <w:rPr>
          <w:rFonts w:ascii="Times New Roman" w:hAnsi="Times New Roman" w:cs="Times New Roman"/>
          <w:sz w:val="24"/>
          <w:szCs w:val="24"/>
          <w:lang w:val="en-GB"/>
        </w:rPr>
        <w:t>Although the sources of the maps shown in the Figures</w:t>
      </w:r>
    </w:p>
    <w:p w14:paraId="7C4C08B0" w14:textId="1B299A61" w:rsidR="00700907" w:rsidRPr="006B4294" w:rsidRDefault="00700907" w:rsidP="00700907">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2</w:t>
      </w:r>
    </w:p>
    <w:p w14:paraId="775B8A2E" w14:textId="26143CCD" w:rsidR="00700907" w:rsidRPr="006B4294" w:rsidRDefault="00700907" w:rsidP="00700907">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 xml:space="preserve">The manuscript shows data on the distribution of </w:t>
      </w:r>
      <w:r w:rsidRPr="006B4294">
        <w:rPr>
          <w:rFonts w:ascii="Times New Roman" w:hAnsi="Times New Roman" w:cs="Times New Roman"/>
          <w:i/>
          <w:color w:val="FF0000"/>
          <w:sz w:val="24"/>
          <w:szCs w:val="24"/>
          <w:lang w:val="en-GB"/>
        </w:rPr>
        <w:t>Quercus faginea</w:t>
      </w:r>
      <w:r w:rsidRPr="006B4294">
        <w:rPr>
          <w:rFonts w:ascii="Times New Roman" w:hAnsi="Times New Roman" w:cs="Times New Roman"/>
          <w:color w:val="FF0000"/>
          <w:sz w:val="24"/>
          <w:szCs w:val="24"/>
          <w:lang w:val="en-GB"/>
        </w:rPr>
        <w:t xml:space="preserve"> in the Region of Murcia. This paper aims at comparing the data on two different dates by GPS objective location to precisely locate gall oak masses. In the results section this information has been included. </w:t>
      </w:r>
    </w:p>
    <w:p w14:paraId="716D5BD6" w14:textId="45AF330C" w:rsidR="00700907" w:rsidRPr="00961383" w:rsidRDefault="00700907" w:rsidP="00700907">
      <w:pPr>
        <w:rPr>
          <w:rFonts w:ascii="Times New Roman" w:hAnsi="Times New Roman" w:cs="Times New Roman"/>
          <w:sz w:val="24"/>
          <w:szCs w:val="24"/>
          <w:lang w:val="en-GB"/>
        </w:rPr>
      </w:pPr>
      <w:r w:rsidRPr="00961383">
        <w:rPr>
          <w:rFonts w:ascii="Times New Roman" w:hAnsi="Times New Roman" w:cs="Times New Roman"/>
          <w:sz w:val="24"/>
          <w:szCs w:val="24"/>
          <w:lang w:val="en-GB"/>
        </w:rPr>
        <w:t>Comment 2</w:t>
      </w:r>
    </w:p>
    <w:p w14:paraId="4C8AD445" w14:textId="04FE2E8A" w:rsidR="00700907" w:rsidRPr="00961383" w:rsidRDefault="00700907" w:rsidP="00186410">
      <w:pPr>
        <w:jc w:val="both"/>
        <w:rPr>
          <w:rFonts w:ascii="Times New Roman" w:hAnsi="Times New Roman" w:cs="Times New Roman"/>
          <w:sz w:val="24"/>
          <w:szCs w:val="24"/>
          <w:lang w:val="en-GB"/>
        </w:rPr>
      </w:pPr>
      <w:r w:rsidRPr="00961383">
        <w:rPr>
          <w:rFonts w:ascii="Times New Roman" w:hAnsi="Times New Roman" w:cs="Times New Roman"/>
          <w:sz w:val="24"/>
          <w:szCs w:val="24"/>
          <w:lang w:val="en-GB"/>
        </w:rPr>
        <w:t>In the Methods section it is not clearly described how the species distribution in Murcia has assessed “by GPS” and “gathered from informal interviews”.</w:t>
      </w:r>
    </w:p>
    <w:p w14:paraId="264C24F3" w14:textId="7F7BAD75" w:rsidR="00700907" w:rsidRPr="006B4294" w:rsidRDefault="00700907"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2</w:t>
      </w:r>
    </w:p>
    <w:p w14:paraId="46BA5173" w14:textId="6F92B58E" w:rsidR="00700907" w:rsidRPr="006B4294" w:rsidRDefault="00700907"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The GPS has been used to georeference the oak tre</w:t>
      </w:r>
      <w:r w:rsidR="00A62689" w:rsidRPr="006B4294">
        <w:rPr>
          <w:rFonts w:ascii="Times New Roman" w:hAnsi="Times New Roman" w:cs="Times New Roman"/>
          <w:color w:val="FF0000"/>
          <w:sz w:val="24"/>
          <w:szCs w:val="24"/>
          <w:lang w:val="en-GB"/>
        </w:rPr>
        <w:t>e</w:t>
      </w:r>
      <w:r w:rsidRPr="006B4294">
        <w:rPr>
          <w:rFonts w:ascii="Times New Roman" w:hAnsi="Times New Roman" w:cs="Times New Roman"/>
          <w:color w:val="FF0000"/>
          <w:sz w:val="24"/>
          <w:szCs w:val="24"/>
          <w:lang w:val="en-GB"/>
        </w:rPr>
        <w:t xml:space="preserve">s in the field </w:t>
      </w:r>
      <w:r w:rsidR="00A62689" w:rsidRPr="006B4294">
        <w:rPr>
          <w:rFonts w:ascii="Times New Roman" w:hAnsi="Times New Roman" w:cs="Times New Roman"/>
          <w:color w:val="FF0000"/>
          <w:sz w:val="24"/>
          <w:szCs w:val="24"/>
          <w:lang w:val="en-GB"/>
        </w:rPr>
        <w:t>trials, referencing individuals.</w:t>
      </w:r>
    </w:p>
    <w:p w14:paraId="0102CA41" w14:textId="621A8E30" w:rsidR="00A62689" w:rsidRPr="006B4294" w:rsidRDefault="00A62689"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The surveys were used to get information from the forest officers, via phone calls or on-site interviews. This information was related to the presence of other oak masses of interest in the area.</w:t>
      </w:r>
    </w:p>
    <w:p w14:paraId="2FCDA7DF" w14:textId="1E384656" w:rsidR="00B102C1" w:rsidRPr="00961383" w:rsidRDefault="00B102C1" w:rsidP="00186410">
      <w:pPr>
        <w:jc w:val="both"/>
        <w:rPr>
          <w:rFonts w:ascii="Times New Roman" w:hAnsi="Times New Roman" w:cs="Times New Roman"/>
          <w:sz w:val="24"/>
          <w:szCs w:val="24"/>
          <w:lang w:val="en-GB"/>
        </w:rPr>
      </w:pPr>
      <w:r w:rsidRPr="00961383">
        <w:rPr>
          <w:rFonts w:ascii="Times New Roman" w:hAnsi="Times New Roman" w:cs="Times New Roman"/>
          <w:sz w:val="24"/>
          <w:szCs w:val="24"/>
          <w:lang w:val="en-GB"/>
        </w:rPr>
        <w:t>Comment 3</w:t>
      </w:r>
    </w:p>
    <w:p w14:paraId="075539E9" w14:textId="74E7851A" w:rsidR="00B102C1" w:rsidRPr="00961383" w:rsidRDefault="00B102C1" w:rsidP="00186410">
      <w:pPr>
        <w:jc w:val="both"/>
        <w:rPr>
          <w:rFonts w:ascii="Times New Roman" w:hAnsi="Times New Roman" w:cs="Times New Roman"/>
          <w:sz w:val="24"/>
          <w:szCs w:val="24"/>
          <w:lang w:val="en-GB"/>
        </w:rPr>
      </w:pPr>
      <w:r w:rsidRPr="00961383">
        <w:rPr>
          <w:rFonts w:ascii="Times New Roman" w:hAnsi="Times New Roman" w:cs="Times New Roman"/>
          <w:sz w:val="24"/>
          <w:szCs w:val="24"/>
          <w:lang w:val="en-GB"/>
        </w:rPr>
        <w:t>The data collected in the field are 33 trees and their environment on the river banks of the Barranco del Horcajo, the dendrometric data of which have been assessed in 2006 and 2022. This sample size is sure too small to justify the respective conclusions. Additionally, any statistics, tests, confidence intervals, and correlations are missing. Furthermore the “small stand” (page 11, last paragraph) , which is a part of this river cannot be regarded a representative sample of the investigated Region of Murcia.</w:t>
      </w:r>
    </w:p>
    <w:p w14:paraId="70EA2CAE" w14:textId="52C5CD83" w:rsidR="00B54F5D" w:rsidRPr="006B4294" w:rsidRDefault="00961383"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3</w:t>
      </w:r>
    </w:p>
    <w:p w14:paraId="3FC549F6" w14:textId="1A52DDFB" w:rsidR="00B102C1" w:rsidRPr="006B4294" w:rsidRDefault="00B102C1"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The data collected about 33 trees in Barranco del Horcajo, despite small, it i</w:t>
      </w:r>
      <w:r w:rsidR="00961383" w:rsidRPr="006B4294">
        <w:rPr>
          <w:rFonts w:ascii="Times New Roman" w:hAnsi="Times New Roman" w:cs="Times New Roman"/>
          <w:color w:val="FF0000"/>
          <w:sz w:val="24"/>
          <w:szCs w:val="24"/>
          <w:lang w:val="en-GB"/>
        </w:rPr>
        <w:t>s representative of an extensive a</w:t>
      </w:r>
      <w:r w:rsidRPr="006B4294">
        <w:rPr>
          <w:rFonts w:ascii="Times New Roman" w:hAnsi="Times New Roman" w:cs="Times New Roman"/>
          <w:color w:val="FF0000"/>
          <w:sz w:val="24"/>
          <w:szCs w:val="24"/>
          <w:lang w:val="en-GB"/>
        </w:rPr>
        <w:t xml:space="preserve">rea in the Region of Murcia. </w:t>
      </w:r>
      <w:r w:rsidR="00961383" w:rsidRPr="006B4294">
        <w:rPr>
          <w:rFonts w:ascii="Times New Roman" w:hAnsi="Times New Roman" w:cs="Times New Roman"/>
          <w:color w:val="FF0000"/>
          <w:sz w:val="24"/>
          <w:szCs w:val="24"/>
          <w:lang w:val="en-GB"/>
        </w:rPr>
        <w:t>Importantly, the data obtained can be extrapolated to other areas with similar characteristics.</w:t>
      </w:r>
    </w:p>
    <w:p w14:paraId="781AB7ED" w14:textId="4558BE1B" w:rsidR="00961383" w:rsidRDefault="00961383" w:rsidP="00186410">
      <w:pPr>
        <w:jc w:val="both"/>
        <w:rPr>
          <w:rFonts w:ascii="Times New Roman" w:hAnsi="Times New Roman" w:cs="Times New Roman"/>
          <w:sz w:val="24"/>
          <w:szCs w:val="24"/>
          <w:lang w:val="en-GB"/>
        </w:rPr>
      </w:pPr>
      <w:r>
        <w:rPr>
          <w:rFonts w:ascii="Times New Roman" w:hAnsi="Times New Roman" w:cs="Times New Roman"/>
          <w:sz w:val="24"/>
          <w:szCs w:val="24"/>
          <w:lang w:val="en-GB"/>
        </w:rPr>
        <w:t>Comment 4</w:t>
      </w:r>
    </w:p>
    <w:p w14:paraId="2E02F0E8" w14:textId="1B7FE129" w:rsidR="00961383" w:rsidRDefault="00961383" w:rsidP="00186410">
      <w:pPr>
        <w:jc w:val="both"/>
        <w:rPr>
          <w:rFonts w:ascii="Times New Roman" w:hAnsi="Times New Roman" w:cs="Times New Roman"/>
          <w:sz w:val="24"/>
          <w:szCs w:val="24"/>
          <w:lang w:val="en-GB"/>
        </w:rPr>
      </w:pPr>
      <w:r w:rsidRPr="00961383">
        <w:rPr>
          <w:rFonts w:ascii="Times New Roman" w:hAnsi="Times New Roman" w:cs="Times New Roman"/>
          <w:sz w:val="24"/>
          <w:szCs w:val="24"/>
          <w:lang w:val="en-GB"/>
        </w:rPr>
        <w:t>Unfortunately, line numbers are missing, nevertheless, see following for some detailed remarks:</w:t>
      </w:r>
    </w:p>
    <w:p w14:paraId="13ED923A" w14:textId="18F9DC75" w:rsidR="00961383" w:rsidRPr="006B4294" w:rsidRDefault="00961383"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lastRenderedPageBreak/>
        <w:t>Response 4</w:t>
      </w:r>
    </w:p>
    <w:p w14:paraId="448B3C49" w14:textId="336370CF" w:rsidR="00961383" w:rsidRPr="006B4294" w:rsidRDefault="00961383" w:rsidP="00186410">
      <w:pPr>
        <w:jc w:val="both"/>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have added the line numbers.</w:t>
      </w:r>
    </w:p>
    <w:p w14:paraId="08EB811B" w14:textId="73D0BA61" w:rsidR="00961383" w:rsidRPr="00961383" w:rsidRDefault="00961383" w:rsidP="00186410">
      <w:pPr>
        <w:jc w:val="both"/>
        <w:rPr>
          <w:rFonts w:ascii="Times New Roman" w:hAnsi="Times New Roman" w:cs="Times New Roman"/>
          <w:sz w:val="24"/>
          <w:szCs w:val="24"/>
          <w:lang w:val="en-GB"/>
        </w:rPr>
      </w:pPr>
      <w:r>
        <w:rPr>
          <w:rFonts w:ascii="Times New Roman" w:hAnsi="Times New Roman" w:cs="Times New Roman"/>
          <w:sz w:val="24"/>
          <w:szCs w:val="24"/>
          <w:lang w:val="en-GB"/>
        </w:rPr>
        <w:t>Comment 5</w:t>
      </w:r>
    </w:p>
    <w:p w14:paraId="702A52C7" w14:textId="298B0F14" w:rsidR="00961383" w:rsidRDefault="00961383" w:rsidP="0037619A">
      <w:pPr>
        <w:rPr>
          <w:rFonts w:ascii="Times New Roman" w:hAnsi="Times New Roman" w:cs="Times New Roman"/>
          <w:sz w:val="24"/>
          <w:szCs w:val="24"/>
          <w:lang w:val="en-GB"/>
        </w:rPr>
      </w:pPr>
      <w:r w:rsidRPr="00961383">
        <w:rPr>
          <w:rFonts w:ascii="Times New Roman" w:hAnsi="Times New Roman" w:cs="Times New Roman"/>
          <w:sz w:val="24"/>
          <w:szCs w:val="24"/>
          <w:lang w:val="en-GB"/>
        </w:rPr>
        <w:t>Figure 3: In the right lower corner I cannot see what is given there</w:t>
      </w:r>
    </w:p>
    <w:p w14:paraId="56CE4536" w14:textId="22F46CA1" w:rsidR="00961383" w:rsidRPr="006B4294" w:rsidRDefault="0096138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5</w:t>
      </w:r>
    </w:p>
    <w:p w14:paraId="58FA62C6" w14:textId="2D7BD561" w:rsidR="00961383" w:rsidRPr="006B4294" w:rsidRDefault="0096138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 xml:space="preserve">The scale is shown and we consider it is visible enough. </w:t>
      </w:r>
    </w:p>
    <w:p w14:paraId="6C0A200D" w14:textId="1D1FC403" w:rsidR="00961383" w:rsidRPr="00E90CF3" w:rsidRDefault="00961383" w:rsidP="0037619A">
      <w:pPr>
        <w:rPr>
          <w:rFonts w:ascii="Times New Roman" w:hAnsi="Times New Roman" w:cs="Times New Roman"/>
          <w:sz w:val="24"/>
          <w:szCs w:val="24"/>
          <w:lang w:val="en-GB"/>
        </w:rPr>
      </w:pPr>
      <w:r w:rsidRPr="00E90CF3">
        <w:rPr>
          <w:rFonts w:ascii="Times New Roman" w:hAnsi="Times New Roman" w:cs="Times New Roman"/>
          <w:sz w:val="24"/>
          <w:szCs w:val="24"/>
          <w:lang w:val="en-GB"/>
        </w:rPr>
        <w:t>Comment 6</w:t>
      </w:r>
    </w:p>
    <w:p w14:paraId="66AF740A" w14:textId="589A9A5E" w:rsidR="00961383" w:rsidRDefault="00961383" w:rsidP="0037619A">
      <w:pPr>
        <w:rPr>
          <w:rFonts w:ascii="Times New Roman" w:hAnsi="Times New Roman" w:cs="Times New Roman"/>
          <w:sz w:val="24"/>
          <w:szCs w:val="24"/>
          <w:lang w:val="en-GB"/>
        </w:rPr>
      </w:pPr>
      <w:r w:rsidRPr="00961383">
        <w:rPr>
          <w:rFonts w:ascii="Times New Roman" w:hAnsi="Times New Roman" w:cs="Times New Roman"/>
          <w:sz w:val="24"/>
          <w:szCs w:val="24"/>
          <w:lang w:val="en-GB"/>
        </w:rPr>
        <w:t>Figure 4: Probably the “actual” distribution is meant when saying “accurate”</w:t>
      </w:r>
    </w:p>
    <w:p w14:paraId="3E20EAE8" w14:textId="79F1E7D7" w:rsidR="00961383" w:rsidRPr="006B4294" w:rsidRDefault="0096138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6</w:t>
      </w:r>
    </w:p>
    <w:p w14:paraId="50580CC1" w14:textId="1440D714" w:rsidR="00961383" w:rsidRPr="006B4294" w:rsidRDefault="0096138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Yes, it refers to the present and accurate distribution</w:t>
      </w:r>
    </w:p>
    <w:p w14:paraId="1687DEE7" w14:textId="2B20D764" w:rsidR="00961383" w:rsidRDefault="00961383" w:rsidP="0037619A">
      <w:pPr>
        <w:rPr>
          <w:rFonts w:ascii="Times New Roman" w:hAnsi="Times New Roman" w:cs="Times New Roman"/>
          <w:sz w:val="24"/>
          <w:szCs w:val="24"/>
          <w:lang w:val="en-GB"/>
        </w:rPr>
      </w:pPr>
      <w:r>
        <w:rPr>
          <w:rFonts w:ascii="Times New Roman" w:hAnsi="Times New Roman" w:cs="Times New Roman"/>
          <w:sz w:val="24"/>
          <w:szCs w:val="24"/>
          <w:lang w:val="en-GB"/>
        </w:rPr>
        <w:t>Comment 7</w:t>
      </w:r>
    </w:p>
    <w:p w14:paraId="25F3ECF9" w14:textId="0570E40E" w:rsidR="00961383" w:rsidRDefault="00961383" w:rsidP="0037619A">
      <w:pPr>
        <w:rPr>
          <w:rFonts w:ascii="Times New Roman" w:hAnsi="Times New Roman" w:cs="Times New Roman"/>
          <w:sz w:val="24"/>
          <w:szCs w:val="24"/>
          <w:lang w:val="en-GB"/>
        </w:rPr>
      </w:pPr>
      <w:r w:rsidRPr="00961383">
        <w:rPr>
          <w:rFonts w:ascii="Times New Roman" w:hAnsi="Times New Roman" w:cs="Times New Roman"/>
          <w:sz w:val="24"/>
          <w:szCs w:val="24"/>
          <w:lang w:val="en-GB"/>
        </w:rPr>
        <w:t>Page 4, line 5 from below:  Probably “crown distance” means “crown width”</w:t>
      </w:r>
    </w:p>
    <w:p w14:paraId="56E98E21" w14:textId="036D2B30" w:rsidR="00961383" w:rsidRPr="006B4294" w:rsidRDefault="0096138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7</w:t>
      </w:r>
    </w:p>
    <w:p w14:paraId="0E1E7767" w14:textId="3441CDBA" w:rsidR="00961383" w:rsidRPr="006B4294" w:rsidRDefault="0096138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Yes, this was a mistake while writing. We have corrected this in the text.</w:t>
      </w:r>
    </w:p>
    <w:p w14:paraId="5B7E2765" w14:textId="281B8700" w:rsidR="00961383" w:rsidRDefault="00961383" w:rsidP="0037619A">
      <w:pPr>
        <w:rPr>
          <w:rFonts w:ascii="Times New Roman" w:hAnsi="Times New Roman" w:cs="Times New Roman"/>
          <w:sz w:val="24"/>
          <w:szCs w:val="24"/>
          <w:lang w:val="en-GB"/>
        </w:rPr>
      </w:pPr>
      <w:r>
        <w:rPr>
          <w:rFonts w:ascii="Times New Roman" w:hAnsi="Times New Roman" w:cs="Times New Roman"/>
          <w:sz w:val="24"/>
          <w:szCs w:val="24"/>
          <w:lang w:val="en-GB"/>
        </w:rPr>
        <w:t>Comment 8</w:t>
      </w:r>
    </w:p>
    <w:p w14:paraId="4316E5E3" w14:textId="473B801C" w:rsidR="00961383" w:rsidRDefault="00961383" w:rsidP="0037619A">
      <w:pPr>
        <w:rPr>
          <w:rFonts w:ascii="Times New Roman" w:hAnsi="Times New Roman" w:cs="Times New Roman"/>
          <w:sz w:val="24"/>
          <w:szCs w:val="24"/>
          <w:lang w:val="en-GB"/>
        </w:rPr>
      </w:pPr>
      <w:r w:rsidRPr="00961383">
        <w:rPr>
          <w:rFonts w:ascii="Times New Roman" w:hAnsi="Times New Roman" w:cs="Times New Roman"/>
          <w:sz w:val="24"/>
          <w:szCs w:val="24"/>
          <w:lang w:val="en-GB"/>
        </w:rPr>
        <w:t>Page 5, 1st line: What does it mean that 1) is clays and sand, while 2) mixed is, where 1 and 2 is present? What is 1 and 2 in this context?</w:t>
      </w:r>
    </w:p>
    <w:p w14:paraId="50AE82CB" w14:textId="143DCD51" w:rsidR="006A6AD8" w:rsidRPr="006B4294" w:rsidRDefault="006A6AD8"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8</w:t>
      </w:r>
    </w:p>
    <w:p w14:paraId="0DA2F312" w14:textId="21FA46C3" w:rsidR="00961383" w:rsidRPr="006B4294" w:rsidRDefault="006A6AD8"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The 1) indicates the presence of clays and sand through visual inspection. The 2) refers to an intermediate configuration between clay/sand and rocky.</w:t>
      </w:r>
    </w:p>
    <w:p w14:paraId="1979725F" w14:textId="2E9ED408" w:rsidR="006A6AD8" w:rsidRDefault="006A6AD8" w:rsidP="0037619A">
      <w:pPr>
        <w:rPr>
          <w:rFonts w:ascii="Times New Roman" w:hAnsi="Times New Roman" w:cs="Times New Roman"/>
          <w:sz w:val="24"/>
          <w:szCs w:val="24"/>
          <w:lang w:val="en-GB"/>
        </w:rPr>
      </w:pPr>
      <w:r>
        <w:rPr>
          <w:rFonts w:ascii="Times New Roman" w:hAnsi="Times New Roman" w:cs="Times New Roman"/>
          <w:sz w:val="24"/>
          <w:szCs w:val="24"/>
          <w:lang w:val="en-GB"/>
        </w:rPr>
        <w:t>Comment 9</w:t>
      </w:r>
    </w:p>
    <w:p w14:paraId="1E390AE7" w14:textId="33699CDB" w:rsidR="006A6AD8" w:rsidRDefault="006A6AD8" w:rsidP="0037619A">
      <w:pPr>
        <w:rPr>
          <w:rFonts w:ascii="Times New Roman" w:hAnsi="Times New Roman" w:cs="Times New Roman"/>
          <w:sz w:val="24"/>
          <w:szCs w:val="24"/>
          <w:lang w:val="en-GB"/>
        </w:rPr>
      </w:pPr>
      <w:r w:rsidRPr="006A6AD8">
        <w:rPr>
          <w:rFonts w:ascii="Times New Roman" w:hAnsi="Times New Roman" w:cs="Times New Roman"/>
          <w:sz w:val="24"/>
          <w:szCs w:val="24"/>
          <w:lang w:val="en-GB"/>
        </w:rPr>
        <w:t>In the equations the (1) and (2) and in all respective tables the dimensions are missing.</w:t>
      </w:r>
    </w:p>
    <w:p w14:paraId="75B357B2" w14:textId="58E36B1C" w:rsidR="006A6AD8" w:rsidRPr="006B4294" w:rsidRDefault="006A6AD8"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9</w:t>
      </w:r>
    </w:p>
    <w:p w14:paraId="2790F6ED" w14:textId="67839B48" w:rsidR="006A6AD8" w:rsidRPr="006B4294" w:rsidRDefault="006A6AD8"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have corrected this.</w:t>
      </w:r>
    </w:p>
    <w:p w14:paraId="3EE8F997" w14:textId="325A25CD" w:rsidR="006A6AD8" w:rsidRDefault="006A6AD8"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10</w:t>
      </w:r>
    </w:p>
    <w:p w14:paraId="4768F719" w14:textId="01D94140" w:rsidR="006A6AD8" w:rsidRDefault="006A6AD8" w:rsidP="0037619A">
      <w:pPr>
        <w:rPr>
          <w:rFonts w:ascii="Times New Roman" w:hAnsi="Times New Roman" w:cs="Times New Roman"/>
          <w:sz w:val="24"/>
          <w:szCs w:val="24"/>
          <w:lang w:val="en-GB"/>
        </w:rPr>
      </w:pPr>
      <w:r w:rsidRPr="006A6AD8">
        <w:rPr>
          <w:rFonts w:ascii="Times New Roman" w:hAnsi="Times New Roman" w:cs="Times New Roman"/>
          <w:sz w:val="24"/>
          <w:szCs w:val="24"/>
          <w:lang w:val="en-GB"/>
        </w:rPr>
        <w:t>Equation 1 is not clear, why 0.55 x 1.3 ?</w:t>
      </w:r>
    </w:p>
    <w:p w14:paraId="06A8EAA7" w14:textId="0B25C82F" w:rsidR="006A6AD8" w:rsidRPr="006B4294" w:rsidRDefault="006A6AD8"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10</w:t>
      </w:r>
    </w:p>
    <w:p w14:paraId="437D6B0C" w14:textId="7D2AE979" w:rsidR="006A6AD8" w:rsidRPr="006B4294" w:rsidRDefault="006A6AD8"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It represents the references for the measurements. An explanatory note has been included.</w:t>
      </w:r>
    </w:p>
    <w:p w14:paraId="724BC163" w14:textId="6E6A78F1" w:rsidR="006A6AD8" w:rsidRPr="006B4294" w:rsidRDefault="006A6AD8" w:rsidP="0037619A">
      <w:pPr>
        <w:rPr>
          <w:rFonts w:ascii="Times New Roman" w:hAnsi="Times New Roman" w:cs="Times New Roman"/>
          <w:sz w:val="24"/>
          <w:szCs w:val="24"/>
          <w:lang w:val="en-GB"/>
        </w:rPr>
      </w:pPr>
      <w:r w:rsidRPr="006B4294">
        <w:rPr>
          <w:rFonts w:ascii="Times New Roman" w:hAnsi="Times New Roman" w:cs="Times New Roman"/>
          <w:sz w:val="24"/>
          <w:szCs w:val="24"/>
          <w:lang w:val="en-GB"/>
        </w:rPr>
        <w:t>Comment 11</w:t>
      </w:r>
    </w:p>
    <w:p w14:paraId="05AE9D8E" w14:textId="0B0FAE5C" w:rsidR="00E90CF3" w:rsidRDefault="00E90CF3" w:rsidP="00E90CF3">
      <w:pPr>
        <w:rPr>
          <w:rFonts w:ascii="Times New Roman" w:hAnsi="Times New Roman" w:cs="Times New Roman"/>
          <w:sz w:val="24"/>
          <w:szCs w:val="24"/>
          <w:lang w:val="en-GB"/>
        </w:rPr>
      </w:pPr>
      <w:r w:rsidRPr="00E90CF3">
        <w:rPr>
          <w:rFonts w:ascii="Times New Roman" w:hAnsi="Times New Roman" w:cs="Times New Roman"/>
          <w:sz w:val="24"/>
          <w:szCs w:val="24"/>
          <w:lang w:val="en-GB"/>
        </w:rPr>
        <w:lastRenderedPageBreak/>
        <w:t>Lines 16-17 on page 5: Here the beginning of the crown is described “where 50% of the branches are alive”, whereas in line 6 it is said that the crown beginning was defined “where the first green whorl” occurred.</w:t>
      </w:r>
    </w:p>
    <w:p w14:paraId="73A0BD03" w14:textId="543ABE83" w:rsidR="00E90CF3" w:rsidRPr="006B4294" w:rsidRDefault="00E90CF3" w:rsidP="00E90CF3">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11</w:t>
      </w:r>
    </w:p>
    <w:p w14:paraId="6CAB932F" w14:textId="626D1DA2" w:rsidR="00E90CF3" w:rsidRPr="006B4294" w:rsidRDefault="00E90CF3" w:rsidP="00E90CF3">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 xml:space="preserve">Both are equivalent. </w:t>
      </w:r>
    </w:p>
    <w:p w14:paraId="0F16B276" w14:textId="5BEB9F55" w:rsidR="00E90CF3" w:rsidRDefault="00E90CF3" w:rsidP="00E90CF3">
      <w:pPr>
        <w:rPr>
          <w:rFonts w:ascii="Times New Roman" w:hAnsi="Times New Roman" w:cs="Times New Roman"/>
          <w:sz w:val="24"/>
          <w:szCs w:val="24"/>
          <w:lang w:val="en-GB"/>
        </w:rPr>
      </w:pPr>
      <w:r>
        <w:rPr>
          <w:rFonts w:ascii="Times New Roman" w:hAnsi="Times New Roman" w:cs="Times New Roman"/>
          <w:sz w:val="24"/>
          <w:szCs w:val="24"/>
          <w:lang w:val="en-GB"/>
        </w:rPr>
        <w:t>Comment 12</w:t>
      </w:r>
    </w:p>
    <w:p w14:paraId="794C6EFF" w14:textId="38899462" w:rsidR="00E90CF3" w:rsidRDefault="00E90CF3" w:rsidP="00E90CF3">
      <w:pPr>
        <w:rPr>
          <w:rFonts w:ascii="Times New Roman" w:hAnsi="Times New Roman" w:cs="Times New Roman"/>
          <w:sz w:val="24"/>
          <w:szCs w:val="24"/>
          <w:lang w:val="en-GB"/>
        </w:rPr>
      </w:pPr>
      <w:r w:rsidRPr="00E90CF3">
        <w:rPr>
          <w:rFonts w:ascii="Times New Roman" w:hAnsi="Times New Roman" w:cs="Times New Roman"/>
          <w:sz w:val="24"/>
          <w:szCs w:val="24"/>
          <w:lang w:val="en-GB"/>
        </w:rPr>
        <w:t>Line 3 above Figure 5: the equation is wrong, (d1+d2) has to be written in brackets, not d1+d2/2</w:t>
      </w:r>
    </w:p>
    <w:p w14:paraId="110E48A6" w14:textId="34E51070" w:rsidR="00E90CF3" w:rsidRPr="006B4294" w:rsidRDefault="00E90CF3" w:rsidP="00E90CF3">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12</w:t>
      </w:r>
    </w:p>
    <w:p w14:paraId="52B45621" w14:textId="68EA1CD2" w:rsidR="00E90CF3" w:rsidRPr="006B4294" w:rsidRDefault="00E90CF3" w:rsidP="00E90CF3">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have corrected the equation.</w:t>
      </w:r>
    </w:p>
    <w:p w14:paraId="786082B2" w14:textId="3CD46BAF" w:rsidR="00E90CF3" w:rsidRDefault="00E90CF3" w:rsidP="00E90CF3">
      <w:pPr>
        <w:rPr>
          <w:rFonts w:ascii="Times New Roman" w:hAnsi="Times New Roman" w:cs="Times New Roman"/>
          <w:sz w:val="24"/>
          <w:szCs w:val="24"/>
          <w:lang w:val="en-GB"/>
        </w:rPr>
      </w:pPr>
      <w:r>
        <w:rPr>
          <w:rFonts w:ascii="Times New Roman" w:hAnsi="Times New Roman" w:cs="Times New Roman"/>
          <w:sz w:val="24"/>
          <w:szCs w:val="24"/>
          <w:lang w:val="en-GB"/>
        </w:rPr>
        <w:t>Comment 13</w:t>
      </w:r>
    </w:p>
    <w:p w14:paraId="3C33F8EF" w14:textId="0A4461FC" w:rsidR="00E90CF3" w:rsidRPr="00E90CF3" w:rsidRDefault="00E90CF3" w:rsidP="00E90CF3">
      <w:pPr>
        <w:rPr>
          <w:rFonts w:ascii="Times New Roman" w:hAnsi="Times New Roman" w:cs="Times New Roman"/>
          <w:sz w:val="24"/>
          <w:szCs w:val="24"/>
          <w:lang w:val="en-GB"/>
        </w:rPr>
      </w:pPr>
      <w:r w:rsidRPr="00E90CF3">
        <w:rPr>
          <w:rFonts w:ascii="Times New Roman" w:hAnsi="Times New Roman" w:cs="Times New Roman"/>
          <w:sz w:val="24"/>
          <w:szCs w:val="24"/>
          <w:lang w:val="en-GB"/>
        </w:rPr>
        <w:t>If this mean crown width is used to calculate the crown projection area (not the crown surface!) the quadratic mean instead of the arithmetic mean of the two diameters should have been used.</w:t>
      </w:r>
    </w:p>
    <w:p w14:paraId="336E5F0C" w14:textId="49DA23E6" w:rsidR="006A6AD8" w:rsidRPr="006B4294" w:rsidRDefault="00E90CF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13</w:t>
      </w:r>
    </w:p>
    <w:p w14:paraId="50A0058C" w14:textId="5B26A16E" w:rsidR="00E90CF3" w:rsidRPr="006B4294" w:rsidRDefault="00E90CF3"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calculated the quadratic mean and we decided to use the arithmetic mean because it is a better approximation to the projection area than the quadratic mean.</w:t>
      </w:r>
    </w:p>
    <w:p w14:paraId="740BF20B" w14:textId="46C79EC3" w:rsidR="009A3ADC" w:rsidRDefault="009A3ADC"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14</w:t>
      </w:r>
    </w:p>
    <w:p w14:paraId="73228783" w14:textId="77DE0187" w:rsidR="009A3ADC" w:rsidRDefault="009A3ADC" w:rsidP="0037619A">
      <w:pPr>
        <w:rPr>
          <w:rFonts w:ascii="Times New Roman" w:hAnsi="Times New Roman" w:cs="Times New Roman"/>
          <w:sz w:val="24"/>
          <w:szCs w:val="24"/>
          <w:lang w:val="en-GB"/>
        </w:rPr>
      </w:pPr>
      <w:r w:rsidRPr="009A3ADC">
        <w:rPr>
          <w:rFonts w:ascii="Times New Roman" w:hAnsi="Times New Roman" w:cs="Times New Roman"/>
          <w:sz w:val="24"/>
          <w:szCs w:val="24"/>
          <w:lang w:val="en-GB"/>
        </w:rPr>
        <w:t>At the end of page 6 the last paragraph is repeated in Spanish! Why?</w:t>
      </w:r>
    </w:p>
    <w:p w14:paraId="1AED8584" w14:textId="2E04C8CD" w:rsidR="009A3ADC" w:rsidRPr="006B4294" w:rsidRDefault="009A3ADC"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14</w:t>
      </w:r>
    </w:p>
    <w:p w14:paraId="08982A95" w14:textId="072F04CD" w:rsidR="009A3ADC" w:rsidRPr="006B4294" w:rsidRDefault="009A3ADC"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have corrected this.</w:t>
      </w:r>
    </w:p>
    <w:p w14:paraId="31D7E8A4" w14:textId="1C24E657" w:rsidR="009A3ADC" w:rsidRDefault="009A3ADC"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15</w:t>
      </w:r>
    </w:p>
    <w:p w14:paraId="4EA549E2" w14:textId="3252AE53" w:rsidR="009A3ADC" w:rsidRDefault="009A3ADC" w:rsidP="0037619A">
      <w:pPr>
        <w:rPr>
          <w:rFonts w:ascii="Times New Roman" w:hAnsi="Times New Roman" w:cs="Times New Roman"/>
          <w:sz w:val="24"/>
          <w:szCs w:val="24"/>
          <w:lang w:val="en-GB"/>
        </w:rPr>
      </w:pPr>
      <w:r w:rsidRPr="009A3ADC">
        <w:rPr>
          <w:rFonts w:ascii="Times New Roman" w:hAnsi="Times New Roman" w:cs="Times New Roman"/>
          <w:sz w:val="24"/>
          <w:szCs w:val="24"/>
          <w:lang w:val="en-GB"/>
        </w:rPr>
        <w:t>Last lines of page 7 and n many other places: I did not understand what the “margins” mean until I saw in Figure 10, that there the river banks are considered, thus use left and right “river banks” instead of “margins”</w:t>
      </w:r>
    </w:p>
    <w:p w14:paraId="28F67581" w14:textId="2F131EC2" w:rsidR="009A3ADC" w:rsidRPr="006B4294" w:rsidRDefault="009A3ADC"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15</w:t>
      </w:r>
    </w:p>
    <w:p w14:paraId="0B8FD3AB" w14:textId="552F4DA0" w:rsidR="009A3ADC" w:rsidRPr="006B4294" w:rsidRDefault="009A3ADC"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have included an explanatory note.</w:t>
      </w:r>
    </w:p>
    <w:p w14:paraId="5C462709" w14:textId="64BEC668" w:rsidR="009A3ADC" w:rsidRDefault="009A3ADC"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16</w:t>
      </w:r>
    </w:p>
    <w:p w14:paraId="1C145166" w14:textId="05CE72E7" w:rsidR="009A3ADC" w:rsidRDefault="009A3ADC" w:rsidP="0037619A">
      <w:pPr>
        <w:rPr>
          <w:rFonts w:ascii="Times New Roman" w:hAnsi="Times New Roman" w:cs="Times New Roman"/>
          <w:sz w:val="24"/>
          <w:szCs w:val="24"/>
          <w:lang w:val="en-GB"/>
        </w:rPr>
      </w:pPr>
      <w:r w:rsidRPr="009A3ADC">
        <w:rPr>
          <w:rFonts w:ascii="Times New Roman" w:hAnsi="Times New Roman" w:cs="Times New Roman"/>
          <w:sz w:val="24"/>
          <w:szCs w:val="24"/>
          <w:lang w:val="en-GB"/>
        </w:rPr>
        <w:t>For Table 2 define what increment percentage is. Increment in percent of what? Taking the means of Table 1 the percentages in Table 2 must be very wrong.</w:t>
      </w:r>
    </w:p>
    <w:p w14:paraId="5C1AC9B4" w14:textId="43942281" w:rsidR="009A3ADC" w:rsidRPr="006B4294" w:rsidRDefault="009A3ADC"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16</w:t>
      </w:r>
    </w:p>
    <w:p w14:paraId="24FC955E" w14:textId="1BF53621" w:rsidR="009A3ADC" w:rsidRPr="006B4294" w:rsidRDefault="009A3ADC"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It refers to the percentage of increment from year 2006 to year 2022.</w:t>
      </w:r>
    </w:p>
    <w:p w14:paraId="292A4B2F" w14:textId="2490C06F" w:rsidR="004B5BEF" w:rsidRDefault="004B5BEF"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17</w:t>
      </w:r>
    </w:p>
    <w:p w14:paraId="603325AF" w14:textId="25440065" w:rsidR="004B5BEF" w:rsidRDefault="004B5BEF" w:rsidP="0037619A">
      <w:pPr>
        <w:rPr>
          <w:rFonts w:ascii="Times New Roman" w:hAnsi="Times New Roman" w:cs="Times New Roman"/>
          <w:sz w:val="24"/>
          <w:szCs w:val="24"/>
          <w:lang w:val="en-GB"/>
        </w:rPr>
      </w:pPr>
      <w:r w:rsidRPr="004B5BEF">
        <w:rPr>
          <w:rFonts w:ascii="Times New Roman" w:hAnsi="Times New Roman" w:cs="Times New Roman"/>
          <w:sz w:val="24"/>
          <w:szCs w:val="24"/>
          <w:lang w:val="en-GB"/>
        </w:rPr>
        <w:lastRenderedPageBreak/>
        <w:t>Table 3: Why not give the percentages in an own Table too, instead of just mentioning them in the text above.</w:t>
      </w:r>
    </w:p>
    <w:p w14:paraId="3CCFD9EA" w14:textId="6ED761AB" w:rsidR="009A6B6D" w:rsidRPr="006B4294" w:rsidRDefault="009A6B6D"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17</w:t>
      </w:r>
    </w:p>
    <w:p w14:paraId="0AECCB21" w14:textId="6D3239A7" w:rsidR="004B5BEF" w:rsidRPr="006B4294" w:rsidRDefault="004B5BEF"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 xml:space="preserve">We think that including the </w:t>
      </w:r>
      <w:r w:rsidR="009A6B6D" w:rsidRPr="006B4294">
        <w:rPr>
          <w:rFonts w:ascii="Times New Roman" w:hAnsi="Times New Roman" w:cs="Times New Roman"/>
          <w:color w:val="FF0000"/>
          <w:sz w:val="24"/>
          <w:szCs w:val="24"/>
          <w:lang w:val="en-GB"/>
        </w:rPr>
        <w:t>percentages</w:t>
      </w:r>
      <w:r w:rsidRPr="006B4294">
        <w:rPr>
          <w:rFonts w:ascii="Times New Roman" w:hAnsi="Times New Roman" w:cs="Times New Roman"/>
          <w:color w:val="FF0000"/>
          <w:sz w:val="24"/>
          <w:szCs w:val="24"/>
          <w:lang w:val="en-GB"/>
        </w:rPr>
        <w:t xml:space="preserve"> in the text is enough and simplifies the </w:t>
      </w:r>
      <w:r w:rsidR="009A6B6D" w:rsidRPr="006B4294">
        <w:rPr>
          <w:rFonts w:ascii="Times New Roman" w:hAnsi="Times New Roman" w:cs="Times New Roman"/>
          <w:color w:val="FF0000"/>
          <w:sz w:val="24"/>
          <w:szCs w:val="24"/>
          <w:lang w:val="en-GB"/>
        </w:rPr>
        <w:t>information given.</w:t>
      </w:r>
    </w:p>
    <w:p w14:paraId="3ADAA8EA" w14:textId="6D05990F" w:rsidR="009A6B6D" w:rsidRDefault="009A6B6D"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18</w:t>
      </w:r>
    </w:p>
    <w:p w14:paraId="0ACDD81A" w14:textId="11CBD7E9" w:rsidR="009A6B6D" w:rsidRDefault="009A6B6D" w:rsidP="009A6B6D">
      <w:pPr>
        <w:rPr>
          <w:rFonts w:ascii="Times New Roman" w:hAnsi="Times New Roman" w:cs="Times New Roman"/>
          <w:sz w:val="24"/>
          <w:szCs w:val="24"/>
          <w:lang w:val="en-GB"/>
        </w:rPr>
      </w:pPr>
      <w:r w:rsidRPr="009A6B6D">
        <w:rPr>
          <w:rFonts w:ascii="Times New Roman" w:hAnsi="Times New Roman" w:cs="Times New Roman"/>
          <w:sz w:val="24"/>
          <w:szCs w:val="24"/>
          <w:lang w:val="en-GB"/>
        </w:rPr>
        <w:t>When giving the means in Table 1 and 2 why not test the difference between the two river banks statistically (simple t-test).</w:t>
      </w:r>
    </w:p>
    <w:p w14:paraId="5426C4E2" w14:textId="572AA9DE" w:rsidR="009A6B6D" w:rsidRPr="006B4294" w:rsidRDefault="009A6B6D" w:rsidP="009A6B6D">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18</w:t>
      </w:r>
    </w:p>
    <w:p w14:paraId="4425B954" w14:textId="1AC39459" w:rsidR="009A6B6D" w:rsidRPr="006B4294" w:rsidRDefault="009A6B6D"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The means given are the means of the left and right sides (two global samples), so it makes non-sense to apply a t-test.</w:t>
      </w:r>
    </w:p>
    <w:p w14:paraId="5C1EE6FB" w14:textId="2227A994" w:rsidR="009A6B6D" w:rsidRDefault="009A6B6D" w:rsidP="0037619A">
      <w:pPr>
        <w:rPr>
          <w:rFonts w:ascii="Times New Roman" w:hAnsi="Times New Roman" w:cs="Times New Roman"/>
          <w:sz w:val="24"/>
          <w:szCs w:val="24"/>
          <w:lang w:val="en-GB"/>
        </w:rPr>
      </w:pPr>
      <w:r>
        <w:rPr>
          <w:rFonts w:ascii="Times New Roman" w:hAnsi="Times New Roman" w:cs="Times New Roman"/>
          <w:sz w:val="24"/>
          <w:szCs w:val="24"/>
          <w:lang w:val="en-GB"/>
        </w:rPr>
        <w:t>Comment 19</w:t>
      </w:r>
    </w:p>
    <w:p w14:paraId="66A147AA" w14:textId="7D74A934" w:rsidR="009A6B6D" w:rsidRPr="006B4294" w:rsidRDefault="009A6B6D" w:rsidP="0037619A">
      <w:pPr>
        <w:rPr>
          <w:rFonts w:ascii="Times New Roman" w:hAnsi="Times New Roman" w:cs="Times New Roman"/>
          <w:sz w:val="24"/>
          <w:szCs w:val="24"/>
          <w:lang w:val="en-GB"/>
        </w:rPr>
      </w:pPr>
      <w:r w:rsidRPr="009A6B6D">
        <w:rPr>
          <w:rFonts w:ascii="Times New Roman" w:hAnsi="Times New Roman" w:cs="Times New Roman"/>
          <w:sz w:val="24"/>
          <w:szCs w:val="24"/>
          <w:lang w:val="en-GB"/>
        </w:rPr>
        <w:t xml:space="preserve">Table 5 and the respective text: What is “crow” in this context? </w:t>
      </w:r>
      <w:r w:rsidRPr="006B4294">
        <w:rPr>
          <w:rFonts w:ascii="Times New Roman" w:hAnsi="Times New Roman" w:cs="Times New Roman"/>
          <w:sz w:val="24"/>
          <w:szCs w:val="24"/>
          <w:lang w:val="en-GB"/>
        </w:rPr>
        <w:t>Crows are birds.</w:t>
      </w:r>
    </w:p>
    <w:p w14:paraId="7F8C2AC5" w14:textId="5AA5E144" w:rsidR="009A6B6D" w:rsidRPr="006B4294" w:rsidRDefault="009A6B6D"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19</w:t>
      </w:r>
    </w:p>
    <w:p w14:paraId="28BFC37F" w14:textId="05C20611" w:rsidR="009A6B6D" w:rsidRPr="006B4294" w:rsidRDefault="009A6B6D"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This was a typing mistake. It refers to crowns. It has been corrected.</w:t>
      </w:r>
    </w:p>
    <w:p w14:paraId="7F6F74EB" w14:textId="1AB6B946" w:rsidR="009A6B6D" w:rsidRPr="006B4294" w:rsidRDefault="009A6B6D" w:rsidP="0037619A">
      <w:pPr>
        <w:rPr>
          <w:rFonts w:ascii="Times New Roman" w:hAnsi="Times New Roman" w:cs="Times New Roman"/>
          <w:sz w:val="24"/>
          <w:szCs w:val="24"/>
          <w:lang w:val="en-GB"/>
        </w:rPr>
      </w:pPr>
      <w:r w:rsidRPr="006B4294">
        <w:rPr>
          <w:rFonts w:ascii="Times New Roman" w:hAnsi="Times New Roman" w:cs="Times New Roman"/>
          <w:sz w:val="24"/>
          <w:szCs w:val="24"/>
          <w:lang w:val="en-GB"/>
        </w:rPr>
        <w:t>Comment 20</w:t>
      </w:r>
    </w:p>
    <w:p w14:paraId="6EEE8107" w14:textId="13498D58" w:rsidR="009A6B6D" w:rsidRDefault="009A6B6D" w:rsidP="0037619A">
      <w:pPr>
        <w:rPr>
          <w:rFonts w:ascii="Times New Roman" w:hAnsi="Times New Roman" w:cs="Times New Roman"/>
          <w:sz w:val="24"/>
          <w:szCs w:val="24"/>
          <w:lang w:val="en-GB"/>
        </w:rPr>
      </w:pPr>
      <w:r>
        <w:rPr>
          <w:rFonts w:ascii="Times New Roman" w:hAnsi="Times New Roman" w:cs="Times New Roman"/>
          <w:sz w:val="24"/>
          <w:szCs w:val="24"/>
          <w:lang w:val="en-GB"/>
        </w:rPr>
        <w:t>F</w:t>
      </w:r>
      <w:r w:rsidRPr="009A6B6D">
        <w:rPr>
          <w:rFonts w:ascii="Times New Roman" w:hAnsi="Times New Roman" w:cs="Times New Roman"/>
          <w:sz w:val="24"/>
          <w:szCs w:val="24"/>
          <w:lang w:val="en-GB"/>
        </w:rPr>
        <w:t>igure 10: In the header it must be Percentage instead of percentage, and Roquedo probably means rocky</w:t>
      </w:r>
    </w:p>
    <w:p w14:paraId="07C021FE" w14:textId="5ECE00E2" w:rsidR="00867086" w:rsidRPr="006B4294" w:rsidRDefault="00867086"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20</w:t>
      </w:r>
    </w:p>
    <w:p w14:paraId="7230B1C7" w14:textId="7CF351C7" w:rsidR="00867086" w:rsidRPr="006B4294" w:rsidRDefault="00867086"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have corrected this.</w:t>
      </w:r>
    </w:p>
    <w:p w14:paraId="3AA0C144" w14:textId="1D9531F0" w:rsidR="00867086" w:rsidRPr="006B4294" w:rsidRDefault="00867086" w:rsidP="0037619A">
      <w:pPr>
        <w:rPr>
          <w:rFonts w:ascii="Times New Roman" w:hAnsi="Times New Roman" w:cs="Times New Roman"/>
          <w:sz w:val="24"/>
          <w:szCs w:val="24"/>
          <w:lang w:val="en-GB"/>
        </w:rPr>
      </w:pPr>
      <w:r w:rsidRPr="006B4294">
        <w:rPr>
          <w:rFonts w:ascii="Times New Roman" w:hAnsi="Times New Roman" w:cs="Times New Roman"/>
          <w:sz w:val="24"/>
          <w:szCs w:val="24"/>
          <w:lang w:val="en-GB"/>
        </w:rPr>
        <w:t>Comment 21</w:t>
      </w:r>
    </w:p>
    <w:p w14:paraId="7FA9745D" w14:textId="51DFAF9F" w:rsidR="00867086" w:rsidRDefault="00867086" w:rsidP="0037619A">
      <w:pPr>
        <w:rPr>
          <w:rFonts w:ascii="Times New Roman" w:hAnsi="Times New Roman" w:cs="Times New Roman"/>
          <w:sz w:val="24"/>
          <w:szCs w:val="24"/>
          <w:lang w:val="en-GB"/>
        </w:rPr>
      </w:pPr>
      <w:r w:rsidRPr="00867086">
        <w:rPr>
          <w:rFonts w:ascii="Times New Roman" w:hAnsi="Times New Roman" w:cs="Times New Roman"/>
          <w:sz w:val="24"/>
          <w:szCs w:val="24"/>
          <w:lang w:val="en-GB"/>
        </w:rPr>
        <w:t>Table 6 should be given in the Data and Method section, not as a result.</w:t>
      </w:r>
    </w:p>
    <w:p w14:paraId="0D6135F7" w14:textId="4965F6F9" w:rsidR="00867086" w:rsidRPr="006B4294" w:rsidRDefault="00867086"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22</w:t>
      </w:r>
    </w:p>
    <w:p w14:paraId="67C08B37" w14:textId="523740A4" w:rsidR="00867086" w:rsidRPr="006B4294" w:rsidRDefault="00867086" w:rsidP="0037619A">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We consider that this in</w:t>
      </w:r>
      <w:r w:rsidR="006B4294">
        <w:rPr>
          <w:rFonts w:ascii="Times New Roman" w:hAnsi="Times New Roman" w:cs="Times New Roman"/>
          <w:color w:val="FF0000"/>
          <w:sz w:val="24"/>
          <w:szCs w:val="24"/>
          <w:lang w:val="en-GB"/>
        </w:rPr>
        <w:t>formation should be maintained in</w:t>
      </w:r>
      <w:r w:rsidRPr="006B4294">
        <w:rPr>
          <w:rFonts w:ascii="Times New Roman" w:hAnsi="Times New Roman" w:cs="Times New Roman"/>
          <w:color w:val="FF0000"/>
          <w:sz w:val="24"/>
          <w:szCs w:val="24"/>
          <w:lang w:val="en-GB"/>
        </w:rPr>
        <w:t xml:space="preserve"> the Results and Discussion section, since these data are important for the Discussion. </w:t>
      </w:r>
    </w:p>
    <w:p w14:paraId="4952A8EA" w14:textId="749199C5" w:rsidR="00867086" w:rsidRDefault="006B4294" w:rsidP="0037619A">
      <w:pPr>
        <w:rPr>
          <w:rFonts w:ascii="Times New Roman" w:hAnsi="Times New Roman" w:cs="Times New Roman"/>
          <w:sz w:val="24"/>
          <w:szCs w:val="24"/>
          <w:lang w:val="en-GB"/>
        </w:rPr>
      </w:pPr>
      <w:r>
        <w:rPr>
          <w:rFonts w:ascii="Times New Roman" w:hAnsi="Times New Roman" w:cs="Times New Roman"/>
          <w:sz w:val="24"/>
          <w:szCs w:val="24"/>
          <w:lang w:val="en-GB"/>
        </w:rPr>
        <w:t>Comment 21</w:t>
      </w:r>
    </w:p>
    <w:p w14:paraId="47EF9F8F" w14:textId="24B618FB" w:rsidR="00867086" w:rsidRDefault="00867086" w:rsidP="00867086">
      <w:pPr>
        <w:rPr>
          <w:rFonts w:ascii="Times New Roman" w:hAnsi="Times New Roman" w:cs="Times New Roman"/>
          <w:sz w:val="24"/>
          <w:szCs w:val="24"/>
          <w:lang w:val="en-GB"/>
        </w:rPr>
      </w:pPr>
      <w:r w:rsidRPr="00867086">
        <w:rPr>
          <w:rFonts w:ascii="Times New Roman" w:hAnsi="Times New Roman" w:cs="Times New Roman"/>
          <w:sz w:val="24"/>
          <w:szCs w:val="24"/>
          <w:lang w:val="en-GB"/>
        </w:rPr>
        <w:t xml:space="preserve">Last paragraph on line 11: “there has been an improvement of the vegetative growth”. So what – trees grow.  If the growth had improved, the growth in a period before 2006 should have been known. </w:t>
      </w:r>
    </w:p>
    <w:p w14:paraId="78E921C2" w14:textId="50FF61B8" w:rsidR="006B4294" w:rsidRPr="006B4294" w:rsidRDefault="006B4294" w:rsidP="00867086">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Response 22</w:t>
      </w:r>
    </w:p>
    <w:p w14:paraId="4F94628B" w14:textId="69B4AD17" w:rsidR="00AD1E0B" w:rsidRPr="00AD1E0B" w:rsidRDefault="00AD1E0B" w:rsidP="00867086">
      <w:pPr>
        <w:rPr>
          <w:rFonts w:ascii="Times New Roman" w:hAnsi="Times New Roman" w:cs="Times New Roman"/>
          <w:color w:val="FF0000"/>
          <w:sz w:val="24"/>
          <w:szCs w:val="24"/>
          <w:lang w:val="en-GB"/>
        </w:rPr>
      </w:pPr>
      <w:r w:rsidRPr="006B4294">
        <w:rPr>
          <w:rFonts w:ascii="Times New Roman" w:hAnsi="Times New Roman" w:cs="Times New Roman"/>
          <w:color w:val="FF0000"/>
          <w:sz w:val="24"/>
          <w:szCs w:val="24"/>
          <w:lang w:val="en-GB"/>
        </w:rPr>
        <w:t>It has been corrected. You are absolutely right since trees generally always grow over the years.</w:t>
      </w:r>
    </w:p>
    <w:p w14:paraId="6D53F2B8" w14:textId="77777777" w:rsidR="00424798" w:rsidRPr="00867086" w:rsidRDefault="00424798" w:rsidP="0037619A">
      <w:pPr>
        <w:rPr>
          <w:rFonts w:ascii="Times New Roman" w:hAnsi="Times New Roman" w:cs="Times New Roman"/>
          <w:sz w:val="24"/>
          <w:szCs w:val="24"/>
          <w:lang w:val="en-GB"/>
        </w:rPr>
      </w:pPr>
    </w:p>
    <w:sectPr w:rsidR="00424798" w:rsidRPr="00867086">
      <w:pgSz w:w="11906" w:h="16838"/>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83790" w16cid:durableId="46DEF53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S0MDUxNTQ1NbEwMTFW0lEKTi0uzszPAykwrgUAk0LG4ywAAAA="/>
  </w:docVars>
  <w:rsids>
    <w:rsidRoot w:val="004E72D2"/>
    <w:rsid w:val="000C6E7D"/>
    <w:rsid w:val="000E36F3"/>
    <w:rsid w:val="00186410"/>
    <w:rsid w:val="0020469E"/>
    <w:rsid w:val="00330E18"/>
    <w:rsid w:val="0037619A"/>
    <w:rsid w:val="00424798"/>
    <w:rsid w:val="00440973"/>
    <w:rsid w:val="00450667"/>
    <w:rsid w:val="00477154"/>
    <w:rsid w:val="004A1315"/>
    <w:rsid w:val="004B5BEF"/>
    <w:rsid w:val="004C41ED"/>
    <w:rsid w:val="004E72D2"/>
    <w:rsid w:val="004F05A1"/>
    <w:rsid w:val="004F2AB0"/>
    <w:rsid w:val="00500DBD"/>
    <w:rsid w:val="00550940"/>
    <w:rsid w:val="006549FB"/>
    <w:rsid w:val="006A6AD8"/>
    <w:rsid w:val="006B4294"/>
    <w:rsid w:val="00700907"/>
    <w:rsid w:val="00736B1A"/>
    <w:rsid w:val="00826B7A"/>
    <w:rsid w:val="0086633D"/>
    <w:rsid w:val="00867086"/>
    <w:rsid w:val="008A2383"/>
    <w:rsid w:val="00961383"/>
    <w:rsid w:val="009A3ADC"/>
    <w:rsid w:val="009A6B6D"/>
    <w:rsid w:val="009D4FB4"/>
    <w:rsid w:val="00A23194"/>
    <w:rsid w:val="00A46FB2"/>
    <w:rsid w:val="00A62689"/>
    <w:rsid w:val="00AD1E0B"/>
    <w:rsid w:val="00B102C1"/>
    <w:rsid w:val="00B53D56"/>
    <w:rsid w:val="00B54F5D"/>
    <w:rsid w:val="00B61F03"/>
    <w:rsid w:val="00BB21E9"/>
    <w:rsid w:val="00CA7847"/>
    <w:rsid w:val="00D2254D"/>
    <w:rsid w:val="00D5066B"/>
    <w:rsid w:val="00DB7C9D"/>
    <w:rsid w:val="00E55A72"/>
    <w:rsid w:val="00E90CF3"/>
    <w:rsid w:val="00ED386F"/>
    <w:rsid w:val="00F33B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37C9F"/>
  <w15:chartTrackingRefBased/>
  <w15:docId w15:val="{A1F78547-6AF9-4EE3-BCBC-A6B5A2C2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67086"/>
    <w:rPr>
      <w:sz w:val="16"/>
      <w:szCs w:val="16"/>
    </w:rPr>
  </w:style>
  <w:style w:type="paragraph" w:styleId="Textocomentario">
    <w:name w:val="annotation text"/>
    <w:basedOn w:val="Normal"/>
    <w:link w:val="TextocomentarioCar"/>
    <w:uiPriority w:val="99"/>
    <w:semiHidden/>
    <w:unhideWhenUsed/>
    <w:rsid w:val="0086708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7086"/>
    <w:rPr>
      <w:sz w:val="20"/>
      <w:szCs w:val="20"/>
    </w:rPr>
  </w:style>
  <w:style w:type="paragraph" w:styleId="Asuntodelcomentario">
    <w:name w:val="annotation subject"/>
    <w:basedOn w:val="Textocomentario"/>
    <w:next w:val="Textocomentario"/>
    <w:link w:val="AsuntodelcomentarioCar"/>
    <w:uiPriority w:val="99"/>
    <w:semiHidden/>
    <w:unhideWhenUsed/>
    <w:rsid w:val="00867086"/>
    <w:rPr>
      <w:b/>
      <w:bCs/>
    </w:rPr>
  </w:style>
  <w:style w:type="character" w:customStyle="1" w:styleId="AsuntodelcomentarioCar">
    <w:name w:val="Asunto del comentario Car"/>
    <w:basedOn w:val="TextocomentarioCar"/>
    <w:link w:val="Asuntodelcomentario"/>
    <w:uiPriority w:val="99"/>
    <w:semiHidden/>
    <w:rsid w:val="00867086"/>
    <w:rPr>
      <w:b/>
      <w:bCs/>
      <w:sz w:val="20"/>
      <w:szCs w:val="20"/>
    </w:rPr>
  </w:style>
  <w:style w:type="paragraph" w:styleId="Textodeglobo">
    <w:name w:val="Balloon Text"/>
    <w:basedOn w:val="Normal"/>
    <w:link w:val="TextodegloboCar"/>
    <w:uiPriority w:val="99"/>
    <w:semiHidden/>
    <w:unhideWhenUsed/>
    <w:rsid w:val="008670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70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1070</Words>
  <Characters>5142</Characters>
  <Application>Microsoft Office Word</Application>
  <DocSecurity>0</DocSecurity>
  <Lines>133</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massgeociencias@gmail.com</dc:creator>
  <cp:keywords/>
  <dc:description/>
  <cp:lastModifiedBy>Alfonso Albacete</cp:lastModifiedBy>
  <cp:revision>3</cp:revision>
  <dcterms:created xsi:type="dcterms:W3CDTF">2024-01-28T12:14:00Z</dcterms:created>
  <dcterms:modified xsi:type="dcterms:W3CDTF">2024-01-28T12:15:00Z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eb71ff33b457c9db34d389642930def6d61a8d412be56e65d69c908be3e5a737</vt:lpwstr>
  </property>
</Properties>
</file>